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1F77C" w14:textId="77777777" w:rsidR="00845B9B" w:rsidRDefault="00845B9B" w:rsidP="00845B9B">
      <w:pPr>
        <w:pStyle w:val="Body"/>
        <w:tabs>
          <w:tab w:val="right" w:pos="9360"/>
        </w:tabs>
        <w:jc w:val="right"/>
        <w:rPr>
          <w:rFonts w:ascii="Times New Roman"/>
          <w:sz w:val="24"/>
          <w:szCs w:val="24"/>
          <w:lang w:val="de-DE"/>
        </w:rPr>
      </w:pPr>
      <w:r>
        <w:rPr>
          <w:rFonts w:ascii="Times New Roman"/>
          <w:sz w:val="24"/>
          <w:szCs w:val="24"/>
          <w:lang w:val="de-DE"/>
        </w:rPr>
        <w:t>Name: _____________________</w:t>
      </w:r>
    </w:p>
    <w:p w14:paraId="061353F2" w14:textId="77777777" w:rsidR="00845B9B" w:rsidRDefault="00845B9B" w:rsidP="00845B9B">
      <w:pPr>
        <w:pStyle w:val="Body"/>
        <w:tabs>
          <w:tab w:val="right" w:pos="10800"/>
        </w:tabs>
        <w:rPr>
          <w:rFonts w:ascii="Times New Roman" w:eastAsia="Times New Roman" w:hAnsi="Times New Roman" w:cs="Times New Roman"/>
          <w:sz w:val="24"/>
          <w:szCs w:val="24"/>
        </w:rPr>
      </w:pPr>
    </w:p>
    <w:p w14:paraId="2E8825CF" w14:textId="77777777" w:rsidR="00845B9B" w:rsidRDefault="00845B9B" w:rsidP="00845B9B">
      <w:pPr>
        <w:pStyle w:val="Body"/>
        <w:rPr>
          <w:rFonts w:ascii="Times New Roman" w:eastAsia="Times New Roman" w:hAnsi="Times New Roman" w:cs="Times New Roman"/>
          <w:b/>
          <w:bCs/>
          <w:sz w:val="28"/>
          <w:szCs w:val="28"/>
        </w:rPr>
      </w:pPr>
      <w:r>
        <w:rPr>
          <w:rFonts w:ascii="Times New Roman"/>
          <w:b/>
          <w:bCs/>
          <w:sz w:val="28"/>
          <w:szCs w:val="28"/>
        </w:rPr>
        <w:t>Astronomy 102 Lab: Ages of Star Clusters</w:t>
      </w:r>
    </w:p>
    <w:p w14:paraId="381F4733" w14:textId="77777777" w:rsidR="00845B9B" w:rsidRDefault="00845B9B" w:rsidP="00845B9B">
      <w:pPr>
        <w:pStyle w:val="Body"/>
        <w:rPr>
          <w:rFonts w:ascii="Times New Roman" w:eastAsia="Times New Roman" w:hAnsi="Times New Roman" w:cs="Times New Roman"/>
          <w:sz w:val="24"/>
          <w:szCs w:val="24"/>
        </w:rPr>
      </w:pPr>
    </w:p>
    <w:p w14:paraId="22FB3091" w14:textId="77777777" w:rsidR="00845B9B" w:rsidRDefault="00845B9B" w:rsidP="00845B9B">
      <w:pPr>
        <w:pStyle w:val="Body"/>
        <w:tabs>
          <w:tab w:val="left" w:pos="9090"/>
        </w:tabs>
        <w:jc w:val="both"/>
        <w:rPr>
          <w:rFonts w:ascii="Times New Roman" w:eastAsia="Times New Roman" w:hAnsi="Times New Roman" w:cs="Times New Roman"/>
          <w:sz w:val="24"/>
          <w:szCs w:val="24"/>
        </w:rPr>
      </w:pPr>
      <w:r>
        <w:rPr>
          <w:rFonts w:ascii="Times New Roman"/>
          <w:b/>
          <w:bCs/>
          <w:sz w:val="24"/>
          <w:szCs w:val="24"/>
        </w:rPr>
        <w:t xml:space="preserve">Pre-Lab Assignment: </w:t>
      </w:r>
      <w:r>
        <w:rPr>
          <w:rFonts w:ascii="Times New Roman"/>
          <w:sz w:val="24"/>
          <w:szCs w:val="24"/>
        </w:rPr>
        <w:t>In class, we learned that different types of stars evolve at different rates. By plotting the H-R diagram for a cluster, we can estimate its age by looking at what kinds of stars are located at the main sequence turnoff. In this lab, you will be using H-R diagrams of several clusters to determine the ages of these clusters. Answer these questions before coming to lab.</w:t>
      </w:r>
    </w:p>
    <w:p w14:paraId="1982F7A1" w14:textId="77777777" w:rsidR="00845B9B" w:rsidRDefault="00845B9B" w:rsidP="00845B9B">
      <w:pPr>
        <w:pStyle w:val="Body"/>
        <w:jc w:val="both"/>
        <w:rPr>
          <w:rFonts w:ascii="Times New Roman" w:eastAsia="Times New Roman" w:hAnsi="Times New Roman" w:cs="Times New Roman"/>
          <w:sz w:val="24"/>
          <w:szCs w:val="24"/>
        </w:rPr>
      </w:pPr>
    </w:p>
    <w:p w14:paraId="5062A3DE" w14:textId="5EC0A925" w:rsidR="00845B9B" w:rsidRPr="003A6103" w:rsidRDefault="003A6103" w:rsidP="00845B9B">
      <w:pPr>
        <w:pStyle w:val="Body"/>
        <w:jc w:val="both"/>
        <w:rPr>
          <w:rFonts w:ascii="Times New Roman" w:eastAsia="Times New Roman" w:hAnsi="Times New Roman" w:cs="Times New Roman"/>
          <w:b/>
          <w:i/>
          <w:sz w:val="24"/>
          <w:szCs w:val="24"/>
        </w:rPr>
      </w:pPr>
      <w:r w:rsidRPr="003A6103">
        <w:rPr>
          <w:rFonts w:ascii="Times New Roman"/>
          <w:b/>
          <w:i/>
          <w:sz w:val="24"/>
          <w:szCs w:val="24"/>
        </w:rPr>
        <w:t>A</w:t>
      </w:r>
      <w:r w:rsidR="00845B9B" w:rsidRPr="003A6103">
        <w:rPr>
          <w:rFonts w:ascii="Times New Roman"/>
          <w:b/>
          <w:i/>
          <w:sz w:val="24"/>
          <w:szCs w:val="24"/>
        </w:rPr>
        <w:t>) What happens inside a star that allows it to "move" off the main sequence?</w:t>
      </w:r>
    </w:p>
    <w:p w14:paraId="73356751" w14:textId="77777777" w:rsidR="00845B9B" w:rsidRPr="003A6103" w:rsidRDefault="00845B9B" w:rsidP="00845B9B">
      <w:pPr>
        <w:pStyle w:val="Body"/>
        <w:jc w:val="both"/>
        <w:rPr>
          <w:rFonts w:ascii="Times New Roman" w:eastAsia="Times New Roman" w:hAnsi="Times New Roman" w:cs="Times New Roman"/>
          <w:b/>
          <w:i/>
          <w:sz w:val="24"/>
          <w:szCs w:val="24"/>
        </w:rPr>
      </w:pPr>
    </w:p>
    <w:p w14:paraId="62C98F4D" w14:textId="77777777" w:rsidR="00845B9B" w:rsidRPr="003A6103" w:rsidRDefault="00845B9B" w:rsidP="00845B9B">
      <w:pPr>
        <w:pStyle w:val="Body"/>
        <w:jc w:val="both"/>
        <w:rPr>
          <w:rFonts w:ascii="Times New Roman" w:eastAsia="Times New Roman" w:hAnsi="Times New Roman" w:cs="Times New Roman"/>
          <w:b/>
          <w:i/>
          <w:sz w:val="24"/>
          <w:szCs w:val="24"/>
        </w:rPr>
      </w:pPr>
    </w:p>
    <w:p w14:paraId="698B66FE" w14:textId="77777777" w:rsidR="00845B9B" w:rsidRPr="003A6103" w:rsidRDefault="00845B9B" w:rsidP="00845B9B">
      <w:pPr>
        <w:pStyle w:val="Body"/>
        <w:jc w:val="both"/>
        <w:rPr>
          <w:rFonts w:ascii="Times New Roman" w:eastAsia="Times New Roman" w:hAnsi="Times New Roman" w:cs="Times New Roman"/>
          <w:b/>
          <w:i/>
          <w:sz w:val="24"/>
          <w:szCs w:val="24"/>
        </w:rPr>
      </w:pPr>
    </w:p>
    <w:p w14:paraId="23FB1F4D" w14:textId="684915BC" w:rsidR="00845B9B" w:rsidRPr="003A6103" w:rsidRDefault="003A6103" w:rsidP="00845B9B">
      <w:pPr>
        <w:pStyle w:val="Body"/>
        <w:jc w:val="both"/>
        <w:rPr>
          <w:rFonts w:ascii="Times New Roman" w:eastAsia="Times New Roman" w:hAnsi="Times New Roman" w:cs="Times New Roman"/>
          <w:b/>
          <w:i/>
          <w:sz w:val="24"/>
          <w:szCs w:val="24"/>
        </w:rPr>
      </w:pPr>
      <w:r w:rsidRPr="003A6103">
        <w:rPr>
          <w:rFonts w:ascii="Times New Roman"/>
          <w:b/>
          <w:i/>
          <w:sz w:val="24"/>
          <w:szCs w:val="24"/>
        </w:rPr>
        <w:t>B</w:t>
      </w:r>
      <w:r w:rsidR="00845B9B" w:rsidRPr="003A6103">
        <w:rPr>
          <w:rFonts w:ascii="Times New Roman"/>
          <w:b/>
          <w:i/>
          <w:sz w:val="24"/>
          <w:szCs w:val="24"/>
        </w:rPr>
        <w:t>) What kind of star moves off the main sequence in the least amount of time (mass and temperature)? What spectral class is such a star?</w:t>
      </w:r>
    </w:p>
    <w:p w14:paraId="73EC9E91" w14:textId="77777777" w:rsidR="00845B9B" w:rsidRPr="003A6103" w:rsidRDefault="00845B9B" w:rsidP="00845B9B">
      <w:pPr>
        <w:pStyle w:val="Body"/>
        <w:jc w:val="both"/>
        <w:rPr>
          <w:rFonts w:ascii="Times New Roman" w:eastAsia="Times New Roman" w:hAnsi="Times New Roman" w:cs="Times New Roman"/>
          <w:b/>
          <w:i/>
          <w:sz w:val="24"/>
          <w:szCs w:val="24"/>
        </w:rPr>
      </w:pPr>
    </w:p>
    <w:p w14:paraId="578C1976" w14:textId="77777777" w:rsidR="00845B9B" w:rsidRPr="003A6103" w:rsidRDefault="00845B9B" w:rsidP="00845B9B">
      <w:pPr>
        <w:pStyle w:val="Body"/>
        <w:jc w:val="both"/>
        <w:rPr>
          <w:rFonts w:ascii="Times New Roman" w:eastAsia="Times New Roman" w:hAnsi="Times New Roman" w:cs="Times New Roman"/>
          <w:b/>
          <w:i/>
          <w:sz w:val="24"/>
          <w:szCs w:val="24"/>
        </w:rPr>
      </w:pPr>
    </w:p>
    <w:p w14:paraId="34B99637" w14:textId="77777777" w:rsidR="00845B9B" w:rsidRPr="003A6103" w:rsidRDefault="00845B9B" w:rsidP="00845B9B">
      <w:pPr>
        <w:pStyle w:val="Body"/>
        <w:jc w:val="both"/>
        <w:rPr>
          <w:rFonts w:ascii="Times New Roman" w:eastAsia="Times New Roman" w:hAnsi="Times New Roman" w:cs="Times New Roman"/>
          <w:b/>
          <w:i/>
          <w:sz w:val="24"/>
          <w:szCs w:val="24"/>
        </w:rPr>
      </w:pPr>
    </w:p>
    <w:p w14:paraId="4EC4875C" w14:textId="14B38DDE" w:rsidR="00845B9B" w:rsidRPr="003A6103" w:rsidRDefault="003A6103" w:rsidP="00845B9B">
      <w:pPr>
        <w:pStyle w:val="Body"/>
        <w:jc w:val="both"/>
        <w:rPr>
          <w:rFonts w:ascii="Times New Roman" w:eastAsia="Times New Roman" w:hAnsi="Times New Roman" w:cs="Times New Roman"/>
          <w:b/>
          <w:i/>
          <w:sz w:val="24"/>
          <w:szCs w:val="24"/>
        </w:rPr>
      </w:pPr>
      <w:r w:rsidRPr="003A6103">
        <w:rPr>
          <w:rFonts w:ascii="Times New Roman"/>
          <w:b/>
          <w:i/>
          <w:sz w:val="24"/>
          <w:szCs w:val="24"/>
        </w:rPr>
        <w:t>C</w:t>
      </w:r>
      <w:r w:rsidR="00845B9B" w:rsidRPr="003A6103">
        <w:rPr>
          <w:rFonts w:ascii="Times New Roman"/>
          <w:b/>
          <w:i/>
          <w:sz w:val="24"/>
          <w:szCs w:val="24"/>
        </w:rPr>
        <w:t>) Here are simplified H-R diagrams of two star clusters. Which one is older? Explain your answer.</w:t>
      </w:r>
    </w:p>
    <w:p w14:paraId="6489A3EB" w14:textId="77777777" w:rsidR="00845B9B" w:rsidRDefault="00845B9B" w:rsidP="00845B9B">
      <w:pPr>
        <w:pStyle w:val="Body"/>
        <w:jc w:val="both"/>
        <w:rPr>
          <w:rFonts w:ascii="Times New Roman" w:eastAsia="Times New Roman" w:hAnsi="Times New Roman" w:cs="Times New Roman"/>
          <w:sz w:val="24"/>
          <w:szCs w:val="24"/>
        </w:rPr>
      </w:pPr>
    </w:p>
    <w:p w14:paraId="475637DE" w14:textId="77777777" w:rsidR="003A6103" w:rsidRDefault="003A6103" w:rsidP="00845B9B">
      <w:pPr>
        <w:pStyle w:val="Body"/>
        <w:jc w:val="both"/>
        <w:rPr>
          <w:rFonts w:ascii="Times New Roman" w:eastAsia="Times New Roman" w:hAnsi="Times New Roman" w:cs="Times New Roman"/>
          <w:sz w:val="24"/>
          <w:szCs w:val="24"/>
        </w:rPr>
      </w:pPr>
    </w:p>
    <w:p w14:paraId="51AA1EA8" w14:textId="77777777" w:rsidR="003A6103" w:rsidRDefault="003A6103" w:rsidP="00845B9B">
      <w:pPr>
        <w:pStyle w:val="Body"/>
        <w:jc w:val="both"/>
        <w:rPr>
          <w:rFonts w:ascii="Times New Roman" w:eastAsia="Times New Roman" w:hAnsi="Times New Roman" w:cs="Times New Roman"/>
          <w:sz w:val="24"/>
          <w:szCs w:val="24"/>
        </w:rPr>
      </w:pPr>
    </w:p>
    <w:p w14:paraId="0F6263DD" w14:textId="77777777" w:rsidR="00845B9B" w:rsidRDefault="008D6BEF" w:rsidP="00845B9B">
      <w:pPr>
        <w:pStyle w:val="Body"/>
        <w:tabs>
          <w:tab w:val="center" w:pos="1980"/>
          <w:tab w:val="center" w:pos="6210"/>
        </w:tabs>
        <w:jc w:val="both"/>
        <w:rPr>
          <w:rFonts w:ascii="Times New Roman"/>
          <w:b/>
          <w:bCs/>
          <w:sz w:val="24"/>
          <w:szCs w:val="24"/>
        </w:rPr>
      </w:pPr>
      <w:r>
        <w:rPr>
          <w:noProof/>
          <w:lang w:eastAsia="ja-JP"/>
        </w:rPr>
        <w:drawing>
          <wp:anchor distT="0" distB="0" distL="152400" distR="152400" simplePos="0" relativeHeight="251724288" behindDoc="1" locked="0" layoutInCell="1" allowOverlap="1" wp14:anchorId="23E57A74" wp14:editId="359783A4">
            <wp:simplePos x="0" y="0"/>
            <wp:positionH relativeFrom="page">
              <wp:posOffset>3139440</wp:posOffset>
            </wp:positionH>
            <wp:positionV relativeFrom="page">
              <wp:posOffset>4572000</wp:posOffset>
            </wp:positionV>
            <wp:extent cx="2340864" cy="2313432"/>
            <wp:effectExtent l="0" t="0" r="2540" b="0"/>
            <wp:wrapTopAndBottom/>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pasted-image.jpg"/>
                    <pic:cNvPicPr/>
                  </pic:nvPicPr>
                  <pic:blipFill>
                    <a:blip r:embed="rId5">
                      <a:extLst>
                        <a:ext uri="{28A0092B-C50C-407E-A947-70E740481C1C}">
                          <a14:useLocalDpi xmlns:a14="http://schemas.microsoft.com/office/drawing/2010/main" val="0"/>
                        </a:ext>
                      </a:extLst>
                    </a:blip>
                    <a:stretch>
                      <a:fillRect/>
                    </a:stretch>
                  </pic:blipFill>
                  <pic:spPr>
                    <a:xfrm>
                      <a:off x="0" y="0"/>
                      <a:ext cx="2340864" cy="231343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52400" distR="152400" simplePos="0" relativeHeight="251636224" behindDoc="1" locked="0" layoutInCell="1" allowOverlap="1" wp14:anchorId="10A1F9B5" wp14:editId="30F5410A">
            <wp:simplePos x="0" y="0"/>
            <wp:positionH relativeFrom="page">
              <wp:posOffset>457200</wp:posOffset>
            </wp:positionH>
            <wp:positionV relativeFrom="page">
              <wp:posOffset>4568190</wp:posOffset>
            </wp:positionV>
            <wp:extent cx="2350008" cy="2295144"/>
            <wp:effectExtent l="0" t="0" r="0" b="0"/>
            <wp:wrapTopAndBottom/>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pasted-image.jpg"/>
                    <pic:cNvPicPr/>
                  </pic:nvPicPr>
                  <pic:blipFill>
                    <a:blip r:embed="rId6">
                      <a:extLst>
                        <a:ext uri="{28A0092B-C50C-407E-A947-70E740481C1C}">
                          <a14:useLocalDpi xmlns:a14="http://schemas.microsoft.com/office/drawing/2010/main" val="0"/>
                        </a:ext>
                      </a:extLst>
                    </a:blip>
                    <a:stretch>
                      <a:fillRect/>
                    </a:stretch>
                  </pic:blipFill>
                  <pic:spPr>
                    <a:xfrm>
                      <a:off x="0" y="0"/>
                      <a:ext cx="2350008" cy="2295144"/>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845B9B">
        <w:rPr>
          <w:rFonts w:ascii="Times New Roman" w:eastAsia="Times New Roman" w:hAnsi="Times New Roman" w:cs="Times New Roman"/>
          <w:b/>
          <w:bCs/>
          <w:sz w:val="24"/>
          <w:szCs w:val="24"/>
        </w:rPr>
        <w:tab/>
      </w:r>
      <w:r w:rsidR="00845B9B">
        <w:rPr>
          <w:rFonts w:ascii="Times New Roman"/>
          <w:b/>
          <w:bCs/>
          <w:sz w:val="24"/>
          <w:szCs w:val="24"/>
        </w:rPr>
        <w:t>A</w:t>
      </w:r>
      <w:r w:rsidR="00845B9B">
        <w:rPr>
          <w:rFonts w:ascii="Times New Roman" w:eastAsia="Times New Roman" w:hAnsi="Times New Roman" w:cs="Times New Roman"/>
          <w:b/>
          <w:bCs/>
          <w:sz w:val="24"/>
          <w:szCs w:val="24"/>
        </w:rPr>
        <w:tab/>
      </w:r>
      <w:r w:rsidR="00845B9B">
        <w:rPr>
          <w:rFonts w:ascii="Times New Roman"/>
          <w:b/>
          <w:bCs/>
          <w:sz w:val="24"/>
          <w:szCs w:val="24"/>
        </w:rPr>
        <w:t>B</w:t>
      </w:r>
    </w:p>
    <w:p w14:paraId="4C9DC191" w14:textId="77777777" w:rsidR="00845B9B" w:rsidRDefault="00845B9B" w:rsidP="00845B9B">
      <w:pPr>
        <w:pStyle w:val="Body"/>
        <w:tabs>
          <w:tab w:val="center" w:pos="1980"/>
          <w:tab w:val="center" w:pos="6210"/>
        </w:tabs>
        <w:jc w:val="both"/>
        <w:rPr>
          <w:rFonts w:ascii="Times New Roman" w:eastAsia="Times New Roman" w:hAnsi="Times New Roman" w:cs="Times New Roman"/>
          <w:b/>
          <w:bCs/>
          <w:sz w:val="24"/>
          <w:szCs w:val="24"/>
        </w:rPr>
      </w:pPr>
    </w:p>
    <w:p w14:paraId="5B17BEED" w14:textId="77777777" w:rsidR="00422721" w:rsidRDefault="00422721" w:rsidP="00845B9B">
      <w:pPr>
        <w:pStyle w:val="Body"/>
        <w:tabs>
          <w:tab w:val="center" w:pos="1980"/>
          <w:tab w:val="center" w:pos="6210"/>
        </w:tabs>
        <w:jc w:val="both"/>
        <w:rPr>
          <w:rFonts w:ascii="Times New Roman" w:eastAsia="Times New Roman" w:hAnsi="Times New Roman" w:cs="Times New Roman"/>
          <w:b/>
          <w:bCs/>
          <w:sz w:val="24"/>
          <w:szCs w:val="24"/>
        </w:rPr>
      </w:pPr>
    </w:p>
    <w:p w14:paraId="39046F7A" w14:textId="77777777" w:rsidR="00422721" w:rsidRDefault="00422721" w:rsidP="00845B9B">
      <w:pPr>
        <w:pStyle w:val="Body"/>
        <w:tabs>
          <w:tab w:val="center" w:pos="1980"/>
          <w:tab w:val="center" w:pos="6210"/>
        </w:tabs>
        <w:jc w:val="both"/>
        <w:rPr>
          <w:rFonts w:ascii="Times New Roman" w:eastAsia="Times New Roman" w:hAnsi="Times New Roman" w:cs="Times New Roman"/>
          <w:b/>
          <w:bCs/>
          <w:sz w:val="24"/>
          <w:szCs w:val="24"/>
        </w:rPr>
      </w:pPr>
    </w:p>
    <w:p w14:paraId="7A356BF1" w14:textId="77777777" w:rsidR="00845B9B" w:rsidRDefault="00845B9B" w:rsidP="00845B9B">
      <w:pPr>
        <w:pStyle w:val="Body"/>
        <w:jc w:val="both"/>
      </w:pPr>
      <w:r>
        <w:rPr>
          <w:rFonts w:ascii="Times New Roman" w:eastAsia="Times New Roman" w:hAnsi="Times New Roman" w:cs="Times New Roman"/>
          <w:sz w:val="24"/>
          <w:szCs w:val="24"/>
        </w:rPr>
        <w:tab/>
      </w:r>
    </w:p>
    <w:p w14:paraId="6E7AE779" w14:textId="77777777" w:rsidR="00DC7357" w:rsidRDefault="00DC7357">
      <w:pPr>
        <w:rPr>
          <w:rFonts w:eastAsia="Times New Roman"/>
          <w:b/>
          <w:bCs/>
        </w:rPr>
      </w:pPr>
      <w:r>
        <w:rPr>
          <w:rFonts w:eastAsia="Times New Roman"/>
          <w:b/>
          <w:bCs/>
        </w:rPr>
        <w:br w:type="page"/>
      </w:r>
    </w:p>
    <w:p w14:paraId="7C0EEE96" w14:textId="5786EF43" w:rsidR="00435260" w:rsidRDefault="003C1F21" w:rsidP="00845B9B">
      <w:pPr>
        <w:jc w:val="both"/>
        <w:rPr>
          <w:rFonts w:eastAsia="Times New Roman"/>
        </w:rPr>
      </w:pPr>
      <w:r>
        <w:rPr>
          <w:rFonts w:eastAsia="Times New Roman"/>
          <w:b/>
          <w:bCs/>
        </w:rPr>
        <w:lastRenderedPageBreak/>
        <w:t>Introduction</w:t>
      </w:r>
      <w:r>
        <w:rPr>
          <w:rFonts w:eastAsia="Times New Roman"/>
        </w:rPr>
        <w:t xml:space="preserve">: We assume that all stars </w:t>
      </w:r>
      <w:r w:rsidR="003A6103">
        <w:rPr>
          <w:rFonts w:eastAsia="Times New Roman"/>
        </w:rPr>
        <w:t>in each</w:t>
      </w:r>
      <w:r>
        <w:rPr>
          <w:rFonts w:eastAsia="Times New Roman"/>
        </w:rPr>
        <w:t xml:space="preserve"> star cluster were born at about the same time and have similar chemical compositions. Since stars of different ages evolve at different rates, all stars in a cluster don't fall on the main sequence. In addition to main sequence stars, a cluster may contain stars that are evolving away from the main sequence, such as red giants. In an older cluster, we expect more stars would have had time </w:t>
      </w:r>
      <w:r w:rsidR="00440C71">
        <w:rPr>
          <w:rFonts w:eastAsia="Times New Roman"/>
        </w:rPr>
        <w:t>to evolve off the main sequence;</w:t>
      </w:r>
      <w:r>
        <w:rPr>
          <w:rFonts w:eastAsia="Times New Roman"/>
        </w:rPr>
        <w:t xml:space="preserve"> the O and B stars, being the most massive, leave the main sequence first. By finding the turn-off point (that region of the main sequence where the stars are just beginning to evolve towards the red giant region) we can estimate the cluster's age. If you </w:t>
      </w:r>
      <w:r w:rsidR="0005799D">
        <w:rPr>
          <w:rFonts w:eastAsia="Times New Roman"/>
        </w:rPr>
        <w:t>can find the color index, or (B–</w:t>
      </w:r>
      <w:r>
        <w:rPr>
          <w:rFonts w:eastAsia="Times New Roman"/>
        </w:rPr>
        <w:t xml:space="preserve">V) of this turn-off point, we can use a chart </w:t>
      </w:r>
      <w:r w:rsidR="00422721">
        <w:rPr>
          <w:rFonts w:eastAsia="Times New Roman"/>
        </w:rPr>
        <w:t>to determine the cluster's age.</w:t>
      </w:r>
    </w:p>
    <w:p w14:paraId="63E3E468" w14:textId="77777777" w:rsidR="00422721" w:rsidRDefault="00422721">
      <w:pPr>
        <w:rPr>
          <w:b/>
          <w:bCs/>
        </w:rPr>
      </w:pPr>
    </w:p>
    <w:p w14:paraId="38BE439F" w14:textId="77777777" w:rsidR="00435260" w:rsidRDefault="003C1F21" w:rsidP="00845B9B">
      <w:pPr>
        <w:pStyle w:val="NormalWeb"/>
        <w:spacing w:before="0" w:beforeAutospacing="0" w:after="0" w:afterAutospacing="0"/>
        <w:jc w:val="both"/>
      </w:pPr>
      <w:r>
        <w:rPr>
          <w:b/>
          <w:bCs/>
        </w:rPr>
        <w:t>Basic data</w:t>
      </w:r>
      <w:r>
        <w:t>: Using your light table, place the color-magnitude diagram for one of the five star clusters over the ZAMS diagram. "ZAMS" stands for "zero age main sequence." Move the cluster's diagram left or r</w:t>
      </w:r>
      <w:r w:rsidR="0005799D">
        <w:t>ight until the color indices (B–</w:t>
      </w:r>
      <w:r>
        <w:t>V) align. Now slide the cluster diagram</w:t>
      </w:r>
      <w:r w:rsidR="0005799D">
        <w:t xml:space="preserve"> only up or down (keeping the B–</w:t>
      </w:r>
      <w:r>
        <w:t>V scales aligned) until you get the best possible match between the ZAMS and the main sequence of the cluster. Recall hot main sequence stars, having small or negative color indices, leave the main sequence first; be sure that the cooler main sequence stars fall on the ZAMS e</w:t>
      </w:r>
      <w:r w:rsidR="00422721">
        <w:t>ven if the hotter stars do not.</w:t>
      </w:r>
    </w:p>
    <w:p w14:paraId="7634FC6E" w14:textId="77777777" w:rsidR="00422721" w:rsidRDefault="00422721" w:rsidP="00845B9B">
      <w:pPr>
        <w:pStyle w:val="NormalWeb"/>
        <w:spacing w:before="0" w:beforeAutospacing="0" w:after="0" w:afterAutospacing="0"/>
        <w:jc w:val="both"/>
      </w:pPr>
    </w:p>
    <w:p w14:paraId="69C507B6" w14:textId="6E95B2E8" w:rsidR="00435260" w:rsidRDefault="003C1F21" w:rsidP="00845B9B">
      <w:pPr>
        <w:pStyle w:val="NormalWeb"/>
        <w:spacing w:before="0" w:beforeAutospacing="0" w:after="0" w:afterAutospacing="0"/>
        <w:jc w:val="both"/>
      </w:pPr>
      <w:r>
        <w:rPr>
          <w:b/>
          <w:bCs/>
        </w:rPr>
        <w:t>Reduction</w:t>
      </w:r>
      <w:r>
        <w:t xml:space="preserve">: Having matched the ZAMS and the cluster main sequence, find the point where the stars </w:t>
      </w:r>
      <w:r w:rsidR="00802155">
        <w:t>first appear to leave the ZAMS;</w:t>
      </w:r>
      <w:r>
        <w:t xml:space="preserve"> this is the "turn off point." Choose this point so there are few stars lying </w:t>
      </w:r>
      <w:r w:rsidR="0005799D">
        <w:t>to the left of it. Write the (B–</w:t>
      </w:r>
      <w:r>
        <w:t>V) of this point on your data sheet. Then consult the age chart to determine the age of the cluster. Note that this chart is a "log chart," meaning your answers will appear something like "2.0 × 10</w:t>
      </w:r>
      <w:r>
        <w:rPr>
          <w:vertAlign w:val="superscript"/>
        </w:rPr>
        <w:t>8</w:t>
      </w:r>
      <w:r>
        <w:t xml:space="preserve"> years." Ask</w:t>
      </w:r>
      <w:r w:rsidR="00440C71">
        <w:t xml:space="preserve"> your instructor</w:t>
      </w:r>
      <w:r>
        <w:t xml:space="preserve"> if you h</w:t>
      </w:r>
      <w:r w:rsidR="00422721">
        <w:t>ave trouble reading this chart.</w:t>
      </w:r>
    </w:p>
    <w:p w14:paraId="46C5C5C8" w14:textId="77777777" w:rsidR="00422721" w:rsidRDefault="00422721" w:rsidP="00845B9B">
      <w:pPr>
        <w:pStyle w:val="NormalWeb"/>
        <w:spacing w:before="0" w:beforeAutospacing="0" w:after="0" w:afterAutospacing="0"/>
        <w:jc w:val="both"/>
      </w:pPr>
    </w:p>
    <w:p w14:paraId="2C415C61" w14:textId="77777777" w:rsidR="00435260" w:rsidRDefault="003C1F21" w:rsidP="00845B9B">
      <w:pPr>
        <w:pStyle w:val="NormalWeb"/>
        <w:spacing w:before="0" w:beforeAutospacing="0" w:after="0" w:afterAutospacing="0"/>
        <w:rPr>
          <w:b/>
          <w:bCs/>
        </w:rPr>
      </w:pPr>
      <w:r>
        <w:rPr>
          <w:b/>
          <w:bCs/>
        </w:rPr>
        <w:t>Data Table</w:t>
      </w:r>
      <w:r w:rsidR="00422721">
        <w:rPr>
          <w:b/>
          <w:bCs/>
        </w:rPr>
        <w:t xml:space="preserve">: </w:t>
      </w:r>
      <w:r w:rsidR="00422721" w:rsidRPr="00422721">
        <w:rPr>
          <w:bCs/>
        </w:rPr>
        <w:t xml:space="preserve">The </w:t>
      </w:r>
      <w:r w:rsidR="00422721">
        <w:t>"NGC" in these names means "New General Catalog" of sky objects.</w:t>
      </w:r>
    </w:p>
    <w:p w14:paraId="6281BD18" w14:textId="77777777" w:rsidR="00422721" w:rsidRDefault="00422721" w:rsidP="00845B9B">
      <w:pPr>
        <w:pStyle w:val="NormalWeb"/>
        <w:spacing w:before="0" w:beforeAutospacing="0" w:after="0" w:afterAutospacing="0"/>
        <w:rPr>
          <w:b/>
          <w:bCs/>
        </w:rPr>
      </w:pPr>
    </w:p>
    <w:tbl>
      <w:tblPr>
        <w:tblStyle w:val="TableGrid"/>
        <w:tblW w:w="0" w:type="auto"/>
        <w:jc w:val="center"/>
        <w:tblLook w:val="04A0" w:firstRow="1" w:lastRow="0" w:firstColumn="1" w:lastColumn="0" w:noHBand="0" w:noVBand="1"/>
      </w:tblPr>
      <w:tblGrid>
        <w:gridCol w:w="1810"/>
        <w:gridCol w:w="2636"/>
        <w:gridCol w:w="1763"/>
      </w:tblGrid>
      <w:tr w:rsidR="00422721" w14:paraId="5C558177" w14:textId="77777777" w:rsidTr="00422721">
        <w:trPr>
          <w:trHeight w:val="432"/>
          <w:jc w:val="center"/>
        </w:trPr>
        <w:tc>
          <w:tcPr>
            <w:tcW w:w="1810" w:type="dxa"/>
            <w:vAlign w:val="center"/>
          </w:tcPr>
          <w:p w14:paraId="264022FA" w14:textId="77777777" w:rsidR="00422721" w:rsidRDefault="00422721" w:rsidP="00422721">
            <w:pPr>
              <w:jc w:val="center"/>
              <w:rPr>
                <w:rFonts w:eastAsia="Times New Roman"/>
                <w:b/>
                <w:bCs/>
              </w:rPr>
            </w:pPr>
            <w:r>
              <w:rPr>
                <w:rFonts w:eastAsia="Times New Roman"/>
                <w:b/>
                <w:bCs/>
              </w:rPr>
              <w:t>Cluster</w:t>
            </w:r>
          </w:p>
        </w:tc>
        <w:tc>
          <w:tcPr>
            <w:tcW w:w="2636" w:type="dxa"/>
            <w:vAlign w:val="center"/>
          </w:tcPr>
          <w:p w14:paraId="058AA1D2" w14:textId="77777777" w:rsidR="00422721" w:rsidRDefault="0005799D" w:rsidP="00422721">
            <w:pPr>
              <w:jc w:val="center"/>
              <w:rPr>
                <w:rFonts w:eastAsia="Times New Roman"/>
                <w:b/>
                <w:bCs/>
              </w:rPr>
            </w:pPr>
            <w:r>
              <w:rPr>
                <w:rFonts w:eastAsia="Times New Roman"/>
                <w:b/>
                <w:bCs/>
              </w:rPr>
              <w:t>(B–</w:t>
            </w:r>
            <w:r w:rsidR="00422721">
              <w:rPr>
                <w:rFonts w:eastAsia="Times New Roman"/>
                <w:b/>
                <w:bCs/>
              </w:rPr>
              <w:t>V) of turn-off point</w:t>
            </w:r>
          </w:p>
        </w:tc>
        <w:tc>
          <w:tcPr>
            <w:tcW w:w="1763" w:type="dxa"/>
            <w:vAlign w:val="center"/>
          </w:tcPr>
          <w:p w14:paraId="326EB654" w14:textId="77777777" w:rsidR="00422721" w:rsidRDefault="00422721" w:rsidP="00422721">
            <w:pPr>
              <w:jc w:val="center"/>
              <w:rPr>
                <w:rFonts w:eastAsia="Times New Roman"/>
                <w:b/>
                <w:bCs/>
              </w:rPr>
            </w:pPr>
            <w:r>
              <w:rPr>
                <w:rFonts w:eastAsia="Times New Roman"/>
                <w:b/>
                <w:bCs/>
              </w:rPr>
              <w:t>Age (in years)</w:t>
            </w:r>
          </w:p>
        </w:tc>
      </w:tr>
      <w:tr w:rsidR="000B7C55" w14:paraId="7B437085" w14:textId="77777777" w:rsidTr="00422721">
        <w:trPr>
          <w:trHeight w:val="432"/>
          <w:jc w:val="center"/>
        </w:trPr>
        <w:tc>
          <w:tcPr>
            <w:tcW w:w="1810" w:type="dxa"/>
            <w:vAlign w:val="center"/>
          </w:tcPr>
          <w:p w14:paraId="5754A0F9" w14:textId="77777777" w:rsidR="000B7C55" w:rsidRDefault="000B7C55" w:rsidP="003F585F">
            <w:pPr>
              <w:jc w:val="center"/>
              <w:rPr>
                <w:rFonts w:eastAsia="Times New Roman"/>
              </w:rPr>
            </w:pPr>
            <w:r>
              <w:rPr>
                <w:rFonts w:eastAsia="Times New Roman"/>
              </w:rPr>
              <w:t>M45 (Pleiades)</w:t>
            </w:r>
          </w:p>
        </w:tc>
        <w:tc>
          <w:tcPr>
            <w:tcW w:w="2636" w:type="dxa"/>
            <w:vAlign w:val="center"/>
          </w:tcPr>
          <w:p w14:paraId="64B05C21" w14:textId="77777777" w:rsidR="000B7C55" w:rsidRDefault="000B7C55" w:rsidP="00422721">
            <w:pPr>
              <w:jc w:val="center"/>
              <w:rPr>
                <w:rFonts w:eastAsia="Times New Roman"/>
              </w:rPr>
            </w:pPr>
          </w:p>
        </w:tc>
        <w:tc>
          <w:tcPr>
            <w:tcW w:w="1763" w:type="dxa"/>
            <w:vAlign w:val="center"/>
          </w:tcPr>
          <w:p w14:paraId="5CCB3880" w14:textId="77777777" w:rsidR="000B7C55" w:rsidRDefault="000B7C55" w:rsidP="00422721">
            <w:pPr>
              <w:jc w:val="center"/>
              <w:rPr>
                <w:rFonts w:eastAsia="Times New Roman"/>
              </w:rPr>
            </w:pPr>
          </w:p>
        </w:tc>
      </w:tr>
      <w:tr w:rsidR="000B7C55" w14:paraId="30BB825C" w14:textId="77777777" w:rsidTr="00422721">
        <w:trPr>
          <w:trHeight w:val="432"/>
          <w:jc w:val="center"/>
        </w:trPr>
        <w:tc>
          <w:tcPr>
            <w:tcW w:w="1810" w:type="dxa"/>
            <w:vAlign w:val="center"/>
          </w:tcPr>
          <w:p w14:paraId="65409F57" w14:textId="77777777" w:rsidR="000B7C55" w:rsidRDefault="000B7C55" w:rsidP="003F585F">
            <w:pPr>
              <w:jc w:val="center"/>
              <w:rPr>
                <w:rFonts w:eastAsia="Times New Roman"/>
              </w:rPr>
            </w:pPr>
            <w:r>
              <w:rPr>
                <w:rFonts w:eastAsia="Times New Roman"/>
              </w:rPr>
              <w:t>NGC 752</w:t>
            </w:r>
          </w:p>
        </w:tc>
        <w:tc>
          <w:tcPr>
            <w:tcW w:w="2636" w:type="dxa"/>
            <w:vAlign w:val="center"/>
          </w:tcPr>
          <w:p w14:paraId="7B2DC4B6" w14:textId="77777777" w:rsidR="000B7C55" w:rsidRDefault="000B7C55" w:rsidP="00422721">
            <w:pPr>
              <w:jc w:val="center"/>
              <w:rPr>
                <w:rFonts w:eastAsia="Times New Roman"/>
              </w:rPr>
            </w:pPr>
          </w:p>
        </w:tc>
        <w:tc>
          <w:tcPr>
            <w:tcW w:w="1763" w:type="dxa"/>
            <w:vAlign w:val="center"/>
          </w:tcPr>
          <w:p w14:paraId="25E080D7" w14:textId="77777777" w:rsidR="000B7C55" w:rsidRDefault="000B7C55" w:rsidP="00422721">
            <w:pPr>
              <w:jc w:val="center"/>
              <w:rPr>
                <w:rFonts w:eastAsia="Times New Roman"/>
              </w:rPr>
            </w:pPr>
          </w:p>
        </w:tc>
      </w:tr>
      <w:tr w:rsidR="000B7C55" w14:paraId="65BFD684" w14:textId="77777777" w:rsidTr="00422721">
        <w:trPr>
          <w:trHeight w:val="432"/>
          <w:jc w:val="center"/>
        </w:trPr>
        <w:tc>
          <w:tcPr>
            <w:tcW w:w="1810" w:type="dxa"/>
            <w:vAlign w:val="center"/>
          </w:tcPr>
          <w:p w14:paraId="2484DD7D" w14:textId="77777777" w:rsidR="000B7C55" w:rsidRDefault="000B7C55" w:rsidP="00422721">
            <w:pPr>
              <w:jc w:val="center"/>
              <w:rPr>
                <w:rFonts w:eastAsia="Times New Roman"/>
              </w:rPr>
            </w:pPr>
            <w:r>
              <w:rPr>
                <w:rFonts w:eastAsia="Times New Roman"/>
              </w:rPr>
              <w:t>NGC 2632</w:t>
            </w:r>
          </w:p>
        </w:tc>
        <w:tc>
          <w:tcPr>
            <w:tcW w:w="2636" w:type="dxa"/>
            <w:vAlign w:val="center"/>
          </w:tcPr>
          <w:p w14:paraId="1831C4A0" w14:textId="77777777" w:rsidR="000B7C55" w:rsidRDefault="000B7C55" w:rsidP="00422721">
            <w:pPr>
              <w:jc w:val="center"/>
              <w:rPr>
                <w:rFonts w:eastAsia="Times New Roman"/>
              </w:rPr>
            </w:pPr>
          </w:p>
        </w:tc>
        <w:tc>
          <w:tcPr>
            <w:tcW w:w="1763" w:type="dxa"/>
            <w:vAlign w:val="center"/>
          </w:tcPr>
          <w:p w14:paraId="4850FB27" w14:textId="77777777" w:rsidR="000B7C55" w:rsidRDefault="000B7C55" w:rsidP="00422721">
            <w:pPr>
              <w:jc w:val="center"/>
              <w:rPr>
                <w:rFonts w:eastAsia="Times New Roman"/>
              </w:rPr>
            </w:pPr>
          </w:p>
        </w:tc>
      </w:tr>
      <w:tr w:rsidR="000B7C55" w14:paraId="16CD07AD" w14:textId="77777777" w:rsidTr="00422721">
        <w:trPr>
          <w:trHeight w:val="432"/>
          <w:jc w:val="center"/>
        </w:trPr>
        <w:tc>
          <w:tcPr>
            <w:tcW w:w="1810" w:type="dxa"/>
            <w:vAlign w:val="center"/>
          </w:tcPr>
          <w:p w14:paraId="0B956D82" w14:textId="77777777" w:rsidR="000B7C55" w:rsidRDefault="000B7C55" w:rsidP="00422721">
            <w:pPr>
              <w:jc w:val="center"/>
              <w:rPr>
                <w:rFonts w:eastAsia="Times New Roman"/>
              </w:rPr>
            </w:pPr>
            <w:r>
              <w:rPr>
                <w:rFonts w:eastAsia="Times New Roman"/>
              </w:rPr>
              <w:t>NGC 6705</w:t>
            </w:r>
          </w:p>
        </w:tc>
        <w:tc>
          <w:tcPr>
            <w:tcW w:w="2636" w:type="dxa"/>
            <w:vAlign w:val="center"/>
          </w:tcPr>
          <w:p w14:paraId="7E96C8BF" w14:textId="77777777" w:rsidR="000B7C55" w:rsidRDefault="000B7C55" w:rsidP="00422721">
            <w:pPr>
              <w:jc w:val="center"/>
              <w:rPr>
                <w:rFonts w:eastAsia="Times New Roman"/>
              </w:rPr>
            </w:pPr>
          </w:p>
        </w:tc>
        <w:tc>
          <w:tcPr>
            <w:tcW w:w="1763" w:type="dxa"/>
            <w:vAlign w:val="center"/>
          </w:tcPr>
          <w:p w14:paraId="79A05440" w14:textId="77777777" w:rsidR="000B7C55" w:rsidRDefault="000B7C55" w:rsidP="00422721">
            <w:pPr>
              <w:jc w:val="center"/>
              <w:rPr>
                <w:rFonts w:eastAsia="Times New Roman"/>
              </w:rPr>
            </w:pPr>
          </w:p>
        </w:tc>
      </w:tr>
      <w:tr w:rsidR="000B7C55" w14:paraId="79C19B30" w14:textId="77777777" w:rsidTr="00422721">
        <w:trPr>
          <w:trHeight w:val="432"/>
          <w:jc w:val="center"/>
        </w:trPr>
        <w:tc>
          <w:tcPr>
            <w:tcW w:w="1810" w:type="dxa"/>
            <w:vAlign w:val="center"/>
          </w:tcPr>
          <w:p w14:paraId="52AC2507" w14:textId="77777777" w:rsidR="000B7C55" w:rsidRDefault="000B7C55" w:rsidP="00422721">
            <w:pPr>
              <w:jc w:val="center"/>
              <w:rPr>
                <w:rFonts w:eastAsia="Times New Roman"/>
              </w:rPr>
            </w:pPr>
            <w:r>
              <w:rPr>
                <w:rFonts w:eastAsia="Times New Roman"/>
              </w:rPr>
              <w:t>NGC 6791</w:t>
            </w:r>
          </w:p>
        </w:tc>
        <w:tc>
          <w:tcPr>
            <w:tcW w:w="2636" w:type="dxa"/>
            <w:vAlign w:val="center"/>
          </w:tcPr>
          <w:p w14:paraId="31156BB0" w14:textId="77777777" w:rsidR="000B7C55" w:rsidRDefault="000B7C55" w:rsidP="00422721">
            <w:pPr>
              <w:jc w:val="center"/>
              <w:rPr>
                <w:rFonts w:eastAsia="Times New Roman"/>
              </w:rPr>
            </w:pPr>
          </w:p>
        </w:tc>
        <w:tc>
          <w:tcPr>
            <w:tcW w:w="1763" w:type="dxa"/>
            <w:vAlign w:val="center"/>
          </w:tcPr>
          <w:p w14:paraId="1DD1193A" w14:textId="77777777" w:rsidR="000B7C55" w:rsidRDefault="000B7C55" w:rsidP="00422721">
            <w:pPr>
              <w:jc w:val="center"/>
              <w:rPr>
                <w:rFonts w:eastAsia="Times New Roman"/>
              </w:rPr>
            </w:pPr>
          </w:p>
        </w:tc>
      </w:tr>
    </w:tbl>
    <w:p w14:paraId="136B6778" w14:textId="77777777" w:rsidR="00435260" w:rsidRDefault="00435260" w:rsidP="00845B9B">
      <w:pPr>
        <w:pStyle w:val="NormalWeb"/>
        <w:spacing w:before="0" w:beforeAutospacing="0" w:after="0" w:afterAutospacing="0"/>
        <w:jc w:val="both"/>
      </w:pPr>
    </w:p>
    <w:p w14:paraId="1A6D10C8" w14:textId="600AF3D4" w:rsidR="00435260" w:rsidRPr="003A6103" w:rsidRDefault="000B7C55" w:rsidP="00845B9B">
      <w:pPr>
        <w:pStyle w:val="NormalWeb"/>
        <w:spacing w:before="0" w:beforeAutospacing="0" w:after="0" w:afterAutospacing="0"/>
        <w:jc w:val="both"/>
        <w:rPr>
          <w:b/>
          <w:i/>
        </w:rPr>
      </w:pPr>
      <w:r w:rsidRPr="003A6103">
        <w:rPr>
          <w:b/>
          <w:i/>
        </w:rPr>
        <w:t>1.</w:t>
      </w:r>
      <w:r w:rsidR="003C1F21" w:rsidRPr="003A6103">
        <w:rPr>
          <w:b/>
          <w:i/>
        </w:rPr>
        <w:t xml:space="preserve"> </w:t>
      </w:r>
      <w:r w:rsidRPr="003A6103">
        <w:rPr>
          <w:b/>
          <w:i/>
        </w:rPr>
        <w:t>Why are the stars leaving the main sequence? What's happening</w:t>
      </w:r>
      <w:r w:rsidR="003A6103" w:rsidRPr="003A6103">
        <w:rPr>
          <w:b/>
          <w:i/>
        </w:rPr>
        <w:t xml:space="preserve"> in the core of the star at that</w:t>
      </w:r>
      <w:r w:rsidRPr="003A6103">
        <w:rPr>
          <w:b/>
          <w:i/>
        </w:rPr>
        <w:t xml:space="preserve"> time?</w:t>
      </w:r>
      <w:r w:rsidR="003C1F21" w:rsidRPr="003A6103">
        <w:rPr>
          <w:b/>
          <w:i/>
        </w:rPr>
        <w:t xml:space="preserve"> </w:t>
      </w:r>
      <w:r w:rsidRPr="003A6103">
        <w:rPr>
          <w:b/>
          <w:i/>
        </w:rPr>
        <w:t xml:space="preserve">What's happening in </w:t>
      </w:r>
      <w:r w:rsidR="003A6103" w:rsidRPr="003A6103">
        <w:rPr>
          <w:b/>
          <w:i/>
        </w:rPr>
        <w:t>the outer layers of the star at that</w:t>
      </w:r>
      <w:r w:rsidRPr="003A6103">
        <w:rPr>
          <w:b/>
          <w:i/>
        </w:rPr>
        <w:t xml:space="preserve"> time?</w:t>
      </w:r>
    </w:p>
    <w:p w14:paraId="6529863F" w14:textId="77777777" w:rsidR="00422721" w:rsidRPr="003A6103" w:rsidRDefault="00422721" w:rsidP="00845B9B">
      <w:pPr>
        <w:pStyle w:val="NormalWeb"/>
        <w:spacing w:before="0" w:beforeAutospacing="0" w:after="0" w:afterAutospacing="0"/>
        <w:jc w:val="both"/>
        <w:rPr>
          <w:b/>
          <w:i/>
        </w:rPr>
      </w:pPr>
    </w:p>
    <w:p w14:paraId="05100491" w14:textId="77777777" w:rsidR="00435260" w:rsidRPr="003A6103" w:rsidRDefault="00435260" w:rsidP="00845B9B">
      <w:pPr>
        <w:pStyle w:val="NormalWeb"/>
        <w:spacing w:before="0" w:beforeAutospacing="0" w:after="0" w:afterAutospacing="0"/>
        <w:jc w:val="both"/>
        <w:rPr>
          <w:b/>
          <w:i/>
        </w:rPr>
      </w:pPr>
    </w:p>
    <w:p w14:paraId="528BF4CF" w14:textId="77777777" w:rsidR="000B7C55" w:rsidRPr="003A6103" w:rsidRDefault="000B7C55" w:rsidP="00845B9B">
      <w:pPr>
        <w:pStyle w:val="NormalWeb"/>
        <w:spacing w:before="0" w:beforeAutospacing="0" w:after="0" w:afterAutospacing="0"/>
        <w:jc w:val="both"/>
        <w:rPr>
          <w:b/>
          <w:i/>
        </w:rPr>
      </w:pPr>
    </w:p>
    <w:p w14:paraId="5E3B83A3" w14:textId="77777777" w:rsidR="000B7C55" w:rsidRPr="003A6103" w:rsidRDefault="000B7C55" w:rsidP="00845B9B">
      <w:pPr>
        <w:pStyle w:val="NormalWeb"/>
        <w:spacing w:before="0" w:beforeAutospacing="0" w:after="0" w:afterAutospacing="0"/>
        <w:jc w:val="both"/>
        <w:rPr>
          <w:b/>
          <w:i/>
        </w:rPr>
      </w:pPr>
    </w:p>
    <w:p w14:paraId="2C35E746" w14:textId="77777777" w:rsidR="000B7C55" w:rsidRPr="003A6103" w:rsidRDefault="000B7C55" w:rsidP="00845B9B">
      <w:pPr>
        <w:pStyle w:val="NormalWeb"/>
        <w:spacing w:before="0" w:beforeAutospacing="0" w:after="0" w:afterAutospacing="0"/>
        <w:jc w:val="both"/>
        <w:rPr>
          <w:b/>
          <w:i/>
        </w:rPr>
      </w:pPr>
    </w:p>
    <w:p w14:paraId="2AF620DA" w14:textId="77777777" w:rsidR="000B7C55" w:rsidRPr="003A6103" w:rsidRDefault="000B7C55" w:rsidP="00845B9B">
      <w:pPr>
        <w:pStyle w:val="NormalWeb"/>
        <w:spacing w:before="0" w:beforeAutospacing="0" w:after="0" w:afterAutospacing="0"/>
        <w:jc w:val="both"/>
        <w:rPr>
          <w:b/>
          <w:i/>
        </w:rPr>
      </w:pPr>
    </w:p>
    <w:p w14:paraId="3F571C6B" w14:textId="77777777" w:rsidR="00435260" w:rsidRPr="003A6103" w:rsidRDefault="00435260" w:rsidP="00845B9B">
      <w:pPr>
        <w:pStyle w:val="NormalWeb"/>
        <w:spacing w:before="0" w:beforeAutospacing="0" w:after="0" w:afterAutospacing="0"/>
        <w:jc w:val="both"/>
        <w:rPr>
          <w:b/>
          <w:i/>
        </w:rPr>
      </w:pPr>
    </w:p>
    <w:p w14:paraId="0BEA0AD1" w14:textId="4E358B27" w:rsidR="00435260" w:rsidRPr="003A6103" w:rsidRDefault="000B7C55" w:rsidP="00845B9B">
      <w:pPr>
        <w:pStyle w:val="NormalWeb"/>
        <w:spacing w:before="0" w:beforeAutospacing="0" w:after="0" w:afterAutospacing="0"/>
        <w:jc w:val="both"/>
        <w:rPr>
          <w:b/>
          <w:i/>
        </w:rPr>
      </w:pPr>
      <w:r w:rsidRPr="003A6103">
        <w:rPr>
          <w:b/>
          <w:i/>
        </w:rPr>
        <w:t>2.</w:t>
      </w:r>
      <w:r w:rsidR="003C1F21" w:rsidRPr="003A6103">
        <w:rPr>
          <w:b/>
          <w:i/>
        </w:rPr>
        <w:t xml:space="preserve"> </w:t>
      </w:r>
      <w:r w:rsidRPr="003A6103">
        <w:rPr>
          <w:b/>
          <w:i/>
        </w:rPr>
        <w:t xml:space="preserve">When stars leave the main sequence, what </w:t>
      </w:r>
      <w:r w:rsidR="00D82B4C" w:rsidRPr="003A6103">
        <w:rPr>
          <w:b/>
          <w:i/>
        </w:rPr>
        <w:t xml:space="preserve">is the name of the </w:t>
      </w:r>
      <w:r w:rsidRPr="003A6103">
        <w:rPr>
          <w:b/>
          <w:i/>
        </w:rPr>
        <w:t>region on the HR diagram do they go to? How do these stars compare to the Sun in terms of temperature, radius, and luminosity?</w:t>
      </w:r>
    </w:p>
    <w:p w14:paraId="2CADB484" w14:textId="77777777" w:rsidR="00435260" w:rsidRDefault="000B7C55" w:rsidP="000B7C55">
      <w:pPr>
        <w:pStyle w:val="NormalWeb"/>
        <w:tabs>
          <w:tab w:val="left" w:pos="3900"/>
        </w:tabs>
        <w:spacing w:before="0" w:beforeAutospacing="0" w:after="0" w:afterAutospacing="0"/>
        <w:jc w:val="both"/>
      </w:pPr>
      <w:r>
        <w:tab/>
      </w:r>
    </w:p>
    <w:p w14:paraId="1EF2F576" w14:textId="77777777" w:rsidR="000B7C55" w:rsidRDefault="000B7C55" w:rsidP="000B7C55">
      <w:pPr>
        <w:pStyle w:val="NormalWeb"/>
        <w:tabs>
          <w:tab w:val="left" w:pos="3900"/>
        </w:tabs>
        <w:spacing w:before="0" w:beforeAutospacing="0" w:after="0" w:afterAutospacing="0"/>
        <w:jc w:val="both"/>
      </w:pPr>
    </w:p>
    <w:p w14:paraId="69BF6A9C" w14:textId="77777777" w:rsidR="000B7C55" w:rsidRDefault="000B7C55" w:rsidP="000B7C55">
      <w:pPr>
        <w:pStyle w:val="NormalWeb"/>
        <w:tabs>
          <w:tab w:val="left" w:pos="3900"/>
        </w:tabs>
        <w:spacing w:before="0" w:beforeAutospacing="0" w:after="0" w:afterAutospacing="0"/>
        <w:jc w:val="both"/>
      </w:pPr>
    </w:p>
    <w:p w14:paraId="6F69CC18" w14:textId="77777777" w:rsidR="000B7C55" w:rsidRDefault="000B7C55" w:rsidP="000B7C55">
      <w:pPr>
        <w:pStyle w:val="NormalWeb"/>
        <w:tabs>
          <w:tab w:val="left" w:pos="3900"/>
        </w:tabs>
        <w:spacing w:before="0" w:beforeAutospacing="0" w:after="0" w:afterAutospacing="0"/>
        <w:jc w:val="both"/>
      </w:pPr>
    </w:p>
    <w:p w14:paraId="48C7A45D" w14:textId="77777777" w:rsidR="000B7C55" w:rsidRDefault="000B7C55" w:rsidP="000B7C55">
      <w:pPr>
        <w:pStyle w:val="NormalWeb"/>
        <w:tabs>
          <w:tab w:val="left" w:pos="3900"/>
        </w:tabs>
        <w:spacing w:before="0" w:beforeAutospacing="0" w:after="0" w:afterAutospacing="0"/>
        <w:jc w:val="both"/>
      </w:pPr>
    </w:p>
    <w:p w14:paraId="2DF95023" w14:textId="77777777" w:rsidR="00435260" w:rsidRDefault="00435260" w:rsidP="00845B9B">
      <w:pPr>
        <w:pStyle w:val="NormalWeb"/>
        <w:spacing w:before="0" w:beforeAutospacing="0" w:after="0" w:afterAutospacing="0"/>
        <w:jc w:val="both"/>
      </w:pPr>
    </w:p>
    <w:p w14:paraId="50842C13" w14:textId="77777777" w:rsidR="00435260" w:rsidRDefault="00435260" w:rsidP="00845B9B">
      <w:pPr>
        <w:pStyle w:val="NormalWeb"/>
        <w:spacing w:before="0" w:beforeAutospacing="0" w:after="0" w:afterAutospacing="0"/>
        <w:jc w:val="both"/>
      </w:pPr>
    </w:p>
    <w:p w14:paraId="799BBB2D" w14:textId="77777777" w:rsidR="00435260" w:rsidRPr="003A6103" w:rsidRDefault="000B7C55" w:rsidP="00845B9B">
      <w:pPr>
        <w:pStyle w:val="NormalWeb"/>
        <w:spacing w:before="0" w:beforeAutospacing="0" w:after="0" w:afterAutospacing="0"/>
        <w:jc w:val="both"/>
        <w:rPr>
          <w:b/>
          <w:i/>
        </w:rPr>
      </w:pPr>
      <w:r w:rsidRPr="003A6103">
        <w:rPr>
          <w:b/>
          <w:i/>
        </w:rPr>
        <w:t>3.</w:t>
      </w:r>
      <w:r w:rsidR="003C1F21" w:rsidRPr="003A6103">
        <w:rPr>
          <w:b/>
          <w:i/>
        </w:rPr>
        <w:t xml:space="preserve"> What spectral class of s</w:t>
      </w:r>
      <w:r w:rsidRPr="003A6103">
        <w:rPr>
          <w:b/>
          <w:i/>
        </w:rPr>
        <w:t>tar leaves the main sequence la</w:t>
      </w:r>
      <w:r w:rsidR="003C1F21" w:rsidRPr="003A6103">
        <w:rPr>
          <w:b/>
          <w:i/>
        </w:rPr>
        <w:t>st? What is such a star like in terms of mas</w:t>
      </w:r>
      <w:r w:rsidRPr="003A6103">
        <w:rPr>
          <w:b/>
          <w:i/>
        </w:rPr>
        <w:t>s, temperature, and luminosity?</w:t>
      </w:r>
    </w:p>
    <w:p w14:paraId="6668AB3A" w14:textId="77777777" w:rsidR="00435260" w:rsidRPr="003A6103" w:rsidRDefault="00435260" w:rsidP="00845B9B">
      <w:pPr>
        <w:pStyle w:val="NormalWeb"/>
        <w:spacing w:before="0" w:beforeAutospacing="0" w:after="0" w:afterAutospacing="0"/>
        <w:jc w:val="both"/>
        <w:rPr>
          <w:b/>
          <w:i/>
        </w:rPr>
      </w:pPr>
    </w:p>
    <w:p w14:paraId="587DAFE7" w14:textId="77777777" w:rsidR="00435260" w:rsidRPr="003A6103" w:rsidRDefault="00435260" w:rsidP="00845B9B">
      <w:pPr>
        <w:pStyle w:val="NormalWeb"/>
        <w:spacing w:before="0" w:beforeAutospacing="0" w:after="0" w:afterAutospacing="0"/>
        <w:jc w:val="both"/>
        <w:rPr>
          <w:b/>
          <w:i/>
        </w:rPr>
      </w:pPr>
    </w:p>
    <w:p w14:paraId="68D216F8" w14:textId="77777777" w:rsidR="000B7C55" w:rsidRPr="003A6103" w:rsidRDefault="000B7C55" w:rsidP="00845B9B">
      <w:pPr>
        <w:pStyle w:val="NormalWeb"/>
        <w:spacing w:before="0" w:beforeAutospacing="0" w:after="0" w:afterAutospacing="0"/>
        <w:jc w:val="both"/>
        <w:rPr>
          <w:b/>
          <w:i/>
        </w:rPr>
      </w:pPr>
    </w:p>
    <w:p w14:paraId="5EC81111" w14:textId="77777777" w:rsidR="000B7C55" w:rsidRPr="003A6103" w:rsidRDefault="000B7C55" w:rsidP="00845B9B">
      <w:pPr>
        <w:pStyle w:val="NormalWeb"/>
        <w:spacing w:before="0" w:beforeAutospacing="0" w:after="0" w:afterAutospacing="0"/>
        <w:jc w:val="both"/>
        <w:rPr>
          <w:b/>
          <w:i/>
        </w:rPr>
      </w:pPr>
    </w:p>
    <w:p w14:paraId="3C43A55F" w14:textId="77777777" w:rsidR="00435260" w:rsidRPr="003A6103" w:rsidRDefault="00435260" w:rsidP="00845B9B">
      <w:pPr>
        <w:pStyle w:val="NormalWeb"/>
        <w:spacing w:before="0" w:beforeAutospacing="0" w:after="0" w:afterAutospacing="0"/>
        <w:jc w:val="both"/>
        <w:rPr>
          <w:b/>
          <w:i/>
        </w:rPr>
      </w:pPr>
    </w:p>
    <w:p w14:paraId="0A2C1272" w14:textId="664103EF" w:rsidR="00435260" w:rsidRPr="003A6103" w:rsidRDefault="000B7C55" w:rsidP="00845B9B">
      <w:pPr>
        <w:pStyle w:val="NormalWeb"/>
        <w:spacing w:before="0" w:beforeAutospacing="0" w:after="0" w:afterAutospacing="0"/>
        <w:jc w:val="both"/>
        <w:rPr>
          <w:b/>
          <w:i/>
        </w:rPr>
      </w:pPr>
      <w:r w:rsidRPr="003A6103">
        <w:rPr>
          <w:b/>
          <w:i/>
        </w:rPr>
        <w:t>4.</w:t>
      </w:r>
      <w:r w:rsidR="003C1F21" w:rsidRPr="003A6103">
        <w:rPr>
          <w:b/>
          <w:i/>
        </w:rPr>
        <w:t xml:space="preserve"> If the </w:t>
      </w:r>
      <w:r w:rsidR="003A6103">
        <w:rPr>
          <w:b/>
          <w:i/>
        </w:rPr>
        <w:t xml:space="preserve">turn-off point for a </w:t>
      </w:r>
      <w:r w:rsidR="003C1F21" w:rsidRPr="003A6103">
        <w:rPr>
          <w:b/>
          <w:i/>
        </w:rPr>
        <w:t>cluster just happened to be right where the G-class of stars were located, how old would t</w:t>
      </w:r>
      <w:r w:rsidR="00641195" w:rsidRPr="003A6103">
        <w:rPr>
          <w:b/>
          <w:i/>
        </w:rPr>
        <w:t>he cluster be? (Hint: consider the</w:t>
      </w:r>
      <w:r w:rsidR="003C1F21" w:rsidRPr="003A6103">
        <w:rPr>
          <w:b/>
          <w:i/>
        </w:rPr>
        <w:t xml:space="preserve"> Sun). </w:t>
      </w:r>
    </w:p>
    <w:p w14:paraId="57CC463A" w14:textId="77777777" w:rsidR="00435260" w:rsidRPr="003A6103" w:rsidRDefault="00435260" w:rsidP="00845B9B">
      <w:pPr>
        <w:pStyle w:val="NormalWeb"/>
        <w:spacing w:before="0" w:beforeAutospacing="0" w:after="0" w:afterAutospacing="0"/>
        <w:jc w:val="both"/>
        <w:rPr>
          <w:b/>
          <w:i/>
        </w:rPr>
      </w:pPr>
    </w:p>
    <w:p w14:paraId="52AEFC5B" w14:textId="77777777" w:rsidR="00435260" w:rsidRPr="003A6103" w:rsidRDefault="00435260" w:rsidP="00845B9B">
      <w:pPr>
        <w:pStyle w:val="NormalWeb"/>
        <w:spacing w:before="0" w:beforeAutospacing="0" w:after="0" w:afterAutospacing="0"/>
        <w:jc w:val="both"/>
        <w:rPr>
          <w:b/>
          <w:i/>
        </w:rPr>
      </w:pPr>
    </w:p>
    <w:p w14:paraId="1E140E5F" w14:textId="77777777" w:rsidR="00435260" w:rsidRPr="003A6103" w:rsidRDefault="00435260" w:rsidP="00845B9B">
      <w:pPr>
        <w:pStyle w:val="NormalWeb"/>
        <w:spacing w:before="0" w:beforeAutospacing="0" w:after="0" w:afterAutospacing="0"/>
        <w:jc w:val="both"/>
        <w:rPr>
          <w:b/>
          <w:i/>
        </w:rPr>
      </w:pPr>
    </w:p>
    <w:p w14:paraId="027807CA" w14:textId="2ADFBC6C" w:rsidR="00435260" w:rsidRPr="003A6103" w:rsidRDefault="000B7C55" w:rsidP="00845B9B">
      <w:pPr>
        <w:pStyle w:val="NormalWeb"/>
        <w:spacing w:before="0" w:beforeAutospacing="0" w:after="0" w:afterAutospacing="0"/>
        <w:jc w:val="both"/>
        <w:rPr>
          <w:b/>
          <w:i/>
        </w:rPr>
      </w:pPr>
      <w:r w:rsidRPr="003A6103">
        <w:rPr>
          <w:b/>
          <w:i/>
        </w:rPr>
        <w:t>5.</w:t>
      </w:r>
      <w:r w:rsidR="003C1F21" w:rsidRPr="003A6103">
        <w:rPr>
          <w:b/>
          <w:i/>
        </w:rPr>
        <w:t xml:space="preserve"> In the H-R diagrams you were using in this </w:t>
      </w:r>
      <w:r w:rsidRPr="003A6103">
        <w:rPr>
          <w:b/>
          <w:i/>
        </w:rPr>
        <w:t>lab, the vertical axis used the</w:t>
      </w:r>
      <w:r w:rsidR="003C1F21" w:rsidRPr="003A6103">
        <w:rPr>
          <w:b/>
          <w:i/>
        </w:rPr>
        <w:t xml:space="preserve"> visual or apparent magnitude</w:t>
      </w:r>
      <w:r w:rsidR="00440C71">
        <w:rPr>
          <w:b/>
          <w:i/>
        </w:rPr>
        <w:t xml:space="preserve"> (m)</w:t>
      </w:r>
      <w:r w:rsidR="003C1F21" w:rsidRPr="003A6103">
        <w:rPr>
          <w:b/>
          <w:i/>
        </w:rPr>
        <w:t>, but in class we always used</w:t>
      </w:r>
      <w:r w:rsidRPr="003A6103">
        <w:rPr>
          <w:b/>
          <w:i/>
        </w:rPr>
        <w:t xml:space="preserve"> the</w:t>
      </w:r>
      <w:r w:rsidR="003C1F21" w:rsidRPr="003A6103">
        <w:rPr>
          <w:b/>
          <w:i/>
        </w:rPr>
        <w:t xml:space="preserve"> absolute magnitude</w:t>
      </w:r>
      <w:r w:rsidR="00440C71">
        <w:rPr>
          <w:b/>
          <w:i/>
        </w:rPr>
        <w:t xml:space="preserve"> (M)</w:t>
      </w:r>
      <w:bookmarkStart w:id="0" w:name="_GoBack"/>
      <w:bookmarkEnd w:id="0"/>
      <w:r w:rsidR="003C1F21" w:rsidRPr="003A6103">
        <w:rPr>
          <w:b/>
          <w:i/>
        </w:rPr>
        <w:t xml:space="preserve"> for the vertical axis. How can we get away with using apparent magnitude here? </w:t>
      </w:r>
      <w:r w:rsidRPr="003A6103">
        <w:rPr>
          <w:b/>
          <w:i/>
        </w:rPr>
        <w:t>(</w:t>
      </w:r>
      <w:r w:rsidR="00DC7357" w:rsidRPr="003A6103">
        <w:rPr>
          <w:b/>
          <w:i/>
        </w:rPr>
        <w:t>Hint: W</w:t>
      </w:r>
      <w:r w:rsidRPr="003A6103">
        <w:rPr>
          <w:b/>
          <w:i/>
        </w:rPr>
        <w:t>hat is the</w:t>
      </w:r>
      <w:r w:rsidR="00440C71">
        <w:rPr>
          <w:b/>
          <w:i/>
        </w:rPr>
        <w:t xml:space="preserve"> mathematical</w:t>
      </w:r>
      <w:r w:rsidRPr="003A6103">
        <w:rPr>
          <w:b/>
          <w:i/>
        </w:rPr>
        <w:t xml:space="preserve"> d</w:t>
      </w:r>
      <w:r w:rsidR="00440C71">
        <w:rPr>
          <w:b/>
          <w:i/>
        </w:rPr>
        <w:t xml:space="preserve">ifference between </w:t>
      </w:r>
      <w:r w:rsidRPr="003A6103">
        <w:rPr>
          <w:b/>
          <w:i/>
        </w:rPr>
        <w:t xml:space="preserve">apparent </w:t>
      </w:r>
      <w:r w:rsidR="00440C71">
        <w:rPr>
          <w:b/>
          <w:i/>
        </w:rPr>
        <w:t xml:space="preserve">magnitude </w:t>
      </w:r>
      <w:r w:rsidRPr="003A6103">
        <w:rPr>
          <w:b/>
          <w:i/>
        </w:rPr>
        <w:t>a</w:t>
      </w:r>
      <w:r w:rsidR="00DC7357" w:rsidRPr="003A6103">
        <w:rPr>
          <w:b/>
          <w:i/>
        </w:rPr>
        <w:t>nd absolute magnitude?)</w:t>
      </w:r>
    </w:p>
    <w:p w14:paraId="51CF897A" w14:textId="77777777" w:rsidR="00435260" w:rsidRDefault="00435260" w:rsidP="00845B9B">
      <w:pPr>
        <w:pStyle w:val="NormalWeb"/>
        <w:spacing w:before="0" w:beforeAutospacing="0" w:after="0" w:afterAutospacing="0"/>
        <w:jc w:val="both"/>
      </w:pPr>
    </w:p>
    <w:p w14:paraId="21D9F6E6" w14:textId="77777777" w:rsidR="000B7C55" w:rsidRDefault="000B7C55" w:rsidP="00845B9B">
      <w:pPr>
        <w:pStyle w:val="NormalWeb"/>
        <w:spacing w:before="0" w:beforeAutospacing="0" w:after="0" w:afterAutospacing="0"/>
        <w:jc w:val="both"/>
      </w:pPr>
    </w:p>
    <w:p w14:paraId="41E19D69" w14:textId="77777777" w:rsidR="000B7C55" w:rsidRDefault="000B7C55" w:rsidP="00845B9B">
      <w:pPr>
        <w:pStyle w:val="NormalWeb"/>
        <w:spacing w:before="0" w:beforeAutospacing="0" w:after="0" w:afterAutospacing="0"/>
        <w:jc w:val="both"/>
      </w:pPr>
    </w:p>
    <w:p w14:paraId="0760A668" w14:textId="77777777" w:rsidR="000B7C55" w:rsidRDefault="000B7C55" w:rsidP="00845B9B">
      <w:pPr>
        <w:pStyle w:val="NormalWeb"/>
        <w:spacing w:before="0" w:beforeAutospacing="0" w:after="0" w:afterAutospacing="0"/>
        <w:jc w:val="both"/>
      </w:pPr>
    </w:p>
    <w:p w14:paraId="21DC8E6B" w14:textId="77777777" w:rsidR="00DC7357" w:rsidRDefault="00DC7357" w:rsidP="00845B9B">
      <w:pPr>
        <w:pStyle w:val="NormalWeb"/>
        <w:spacing w:before="0" w:beforeAutospacing="0" w:after="0" w:afterAutospacing="0"/>
        <w:jc w:val="both"/>
      </w:pPr>
    </w:p>
    <w:p w14:paraId="25505FE9" w14:textId="77777777" w:rsidR="00435260" w:rsidRDefault="00435260" w:rsidP="00845B9B">
      <w:pPr>
        <w:pStyle w:val="NormalWeb"/>
        <w:spacing w:before="0" w:beforeAutospacing="0" w:after="0" w:afterAutospacing="0"/>
        <w:jc w:val="both"/>
      </w:pPr>
    </w:p>
    <w:p w14:paraId="177C3A99" w14:textId="77777777" w:rsidR="00435260" w:rsidRDefault="00435260" w:rsidP="00845B9B">
      <w:pPr>
        <w:pStyle w:val="NormalWeb"/>
        <w:spacing w:before="0" w:beforeAutospacing="0" w:after="0" w:afterAutospacing="0"/>
        <w:jc w:val="both"/>
      </w:pPr>
    </w:p>
    <w:p w14:paraId="7FFD58C0" w14:textId="77777777" w:rsidR="00440C71" w:rsidRDefault="003C1F21" w:rsidP="00845B9B">
      <w:pPr>
        <w:pStyle w:val="NormalWeb"/>
        <w:spacing w:before="0" w:beforeAutospacing="0" w:after="0" w:afterAutospacing="0"/>
        <w:jc w:val="both"/>
      </w:pPr>
      <w:r>
        <w:t xml:space="preserve">On the first attached graph, make a </w:t>
      </w:r>
      <w:r w:rsidR="000B7C55">
        <w:t>plot of the HR diagram for a 10-billion-</w:t>
      </w:r>
      <w:r>
        <w:t xml:space="preserve">year old cluster. </w:t>
      </w:r>
    </w:p>
    <w:p w14:paraId="5D24C3E3" w14:textId="77777777" w:rsidR="00440C71" w:rsidRDefault="00440C71" w:rsidP="00845B9B">
      <w:pPr>
        <w:pStyle w:val="NormalWeb"/>
        <w:spacing w:before="0" w:beforeAutospacing="0" w:after="0" w:afterAutospacing="0"/>
        <w:jc w:val="both"/>
      </w:pPr>
    </w:p>
    <w:p w14:paraId="77686905" w14:textId="77777777" w:rsidR="00440C71" w:rsidRDefault="0005799D" w:rsidP="00440C71">
      <w:pPr>
        <w:pStyle w:val="NormalWeb"/>
        <w:numPr>
          <w:ilvl w:val="0"/>
          <w:numId w:val="1"/>
        </w:numPr>
        <w:spacing w:before="0" w:beforeAutospacing="0" w:after="0" w:afterAutospacing="0"/>
        <w:jc w:val="both"/>
      </w:pPr>
      <w:r>
        <w:t>Use the age chart to find the B–</w:t>
      </w:r>
      <w:r w:rsidR="003C1F21">
        <w:t>V value for the main sequence turn-off for the cluster</w:t>
      </w:r>
    </w:p>
    <w:p w14:paraId="597B804A" w14:textId="17E3797B" w:rsidR="00440C71" w:rsidRDefault="00440C71" w:rsidP="00440C71">
      <w:pPr>
        <w:pStyle w:val="NormalWeb"/>
        <w:numPr>
          <w:ilvl w:val="0"/>
          <w:numId w:val="1"/>
        </w:numPr>
        <w:spacing w:before="0" w:beforeAutospacing="0" w:after="0" w:afterAutospacing="0"/>
        <w:jc w:val="both"/>
      </w:pPr>
      <w:r>
        <w:t>U</w:t>
      </w:r>
      <w:r w:rsidR="000B7C55">
        <w:t>se</w:t>
      </w:r>
      <w:r w:rsidR="003C1F21">
        <w:t xml:space="preserve"> the </w:t>
      </w:r>
      <w:r>
        <w:t>ZAMS</w:t>
      </w:r>
      <w:r w:rsidR="003C1F21">
        <w:t xml:space="preserve"> diagram to find the corresponding absolut</w:t>
      </w:r>
      <w:r w:rsidR="000B7C55">
        <w:t>e magnitude for that</w:t>
      </w:r>
      <w:r w:rsidR="0005799D">
        <w:t xml:space="preserve"> B–</w:t>
      </w:r>
      <w:r w:rsidR="003C1F21">
        <w:t>V</w:t>
      </w:r>
      <w:r w:rsidR="000B7C55">
        <w:t xml:space="preserve"> value. This will be the position of the turn-off point</w:t>
      </w:r>
      <w:r>
        <w:t>.</w:t>
      </w:r>
    </w:p>
    <w:p w14:paraId="0CB81D3C" w14:textId="5D774075" w:rsidR="00440C71" w:rsidRDefault="00440C71" w:rsidP="00440C71">
      <w:pPr>
        <w:pStyle w:val="NormalWeb"/>
        <w:numPr>
          <w:ilvl w:val="0"/>
          <w:numId w:val="1"/>
        </w:numPr>
        <w:spacing w:before="0" w:beforeAutospacing="0" w:after="0" w:afterAutospacing="0"/>
        <w:jc w:val="both"/>
      </w:pPr>
      <w:r>
        <w:t>Determine which stars on the ZAMS will still be on the main sequence after 10 billion years. (Are they above the turn-off point or below it?)</w:t>
      </w:r>
    </w:p>
    <w:p w14:paraId="38B6F239" w14:textId="5F8C091A" w:rsidR="00440C71" w:rsidRDefault="00440C71" w:rsidP="00440C71">
      <w:pPr>
        <w:pStyle w:val="NormalWeb"/>
        <w:numPr>
          <w:ilvl w:val="0"/>
          <w:numId w:val="1"/>
        </w:numPr>
        <w:spacing w:before="0" w:beforeAutospacing="0" w:after="0" w:afterAutospacing="0"/>
        <w:jc w:val="both"/>
      </w:pPr>
      <w:r>
        <w:t>Determine B–V and M for a couple of those remaining stars on the ZAMS and plot those coordinates on your sheet.</w:t>
      </w:r>
    </w:p>
    <w:p w14:paraId="44EC5998" w14:textId="787EB002" w:rsidR="00440C71" w:rsidRDefault="00440C71" w:rsidP="00440C71">
      <w:pPr>
        <w:pStyle w:val="NormalWeb"/>
        <w:numPr>
          <w:ilvl w:val="0"/>
          <w:numId w:val="1"/>
        </w:numPr>
        <w:spacing w:before="0" w:beforeAutospacing="0" w:after="0" w:afterAutospacing="0"/>
        <w:jc w:val="both"/>
      </w:pPr>
      <w:r>
        <w:t>Draw a smooth curve through all the points you made, stopping at the turn-off point.</w:t>
      </w:r>
    </w:p>
    <w:p w14:paraId="3164140A" w14:textId="77777777" w:rsidR="00435260" w:rsidRDefault="003C1F21" w:rsidP="00845B9B">
      <w:pPr>
        <w:pStyle w:val="NormalWeb"/>
        <w:spacing w:before="0" w:beforeAutospacing="0" w:after="0" w:afterAutospacing="0"/>
        <w:jc w:val="both"/>
      </w:pPr>
      <w:r>
        <w:br/>
        <w:t xml:space="preserve">Repeat the procedure for a </w:t>
      </w:r>
      <w:r w:rsidR="000B7C55">
        <w:t>100-million-year</w:t>
      </w:r>
      <w:r>
        <w:t xml:space="preserve"> old cluster using the second graph. </w:t>
      </w:r>
    </w:p>
    <w:p w14:paraId="67619E25" w14:textId="389F538E" w:rsidR="00DC7357" w:rsidRDefault="00422721">
      <w:r>
        <w:br w:type="page"/>
      </w:r>
      <w:r w:rsidR="00147353">
        <w:rPr>
          <w:noProof/>
          <w:lang w:eastAsia="ja-JP"/>
        </w:rPr>
        <w:lastRenderedPageBreak/>
        <w:drawing>
          <wp:anchor distT="0" distB="0" distL="114300" distR="114300" simplePos="0" relativeHeight="251658240" behindDoc="1" locked="0" layoutInCell="1" allowOverlap="1" wp14:anchorId="4BCCDD85" wp14:editId="7B2332D3">
            <wp:simplePos x="0" y="0"/>
            <wp:positionH relativeFrom="column">
              <wp:align>center</wp:align>
            </wp:positionH>
            <wp:positionV relativeFrom="page">
              <wp:align>center</wp:align>
            </wp:positionV>
            <wp:extent cx="7040880" cy="6858000"/>
            <wp:effectExtent l="0" t="3810" r="3810" b="381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Johnson\Documents\My Web Sites\ast\102\labs\cluster10B.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rot="16200000">
                      <a:off x="0" y="0"/>
                      <a:ext cx="704088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7357">
        <w:br w:type="page"/>
      </w:r>
    </w:p>
    <w:p w14:paraId="26FCDB77" w14:textId="0270B368" w:rsidR="00422721" w:rsidRDefault="00422721"/>
    <w:p w14:paraId="4D7C3EE5" w14:textId="2CF76EDF" w:rsidR="00435260" w:rsidRDefault="00435260" w:rsidP="00845B9B">
      <w:pPr>
        <w:pStyle w:val="NormalWeb"/>
        <w:spacing w:before="0" w:beforeAutospacing="0" w:after="0" w:afterAutospacing="0"/>
      </w:pPr>
    </w:p>
    <w:p w14:paraId="3285A8CA" w14:textId="31E911FA" w:rsidR="00422721" w:rsidRDefault="00422721">
      <w:r>
        <w:br w:type="page"/>
      </w:r>
    </w:p>
    <w:p w14:paraId="4CA91FCE" w14:textId="0525CE35" w:rsidR="00422721" w:rsidRDefault="00422721" w:rsidP="00422721">
      <w:pPr>
        <w:pStyle w:val="NormalWeb"/>
        <w:spacing w:before="0" w:beforeAutospacing="0" w:after="0" w:afterAutospacing="0"/>
      </w:pPr>
    </w:p>
    <w:p w14:paraId="0F35F42F" w14:textId="16647BA2" w:rsidR="003C1F21" w:rsidRDefault="008B436C" w:rsidP="00DC7357">
      <w:r>
        <w:rPr>
          <w:noProof/>
          <w:lang w:eastAsia="ja-JP"/>
        </w:rPr>
        <w:drawing>
          <wp:anchor distT="0" distB="0" distL="114300" distR="114300" simplePos="0" relativeHeight="251661312" behindDoc="1" locked="0" layoutInCell="1" allowOverlap="1" wp14:anchorId="7B68A949" wp14:editId="1061D11A">
            <wp:simplePos x="0" y="0"/>
            <wp:positionH relativeFrom="column">
              <wp:align>center</wp:align>
            </wp:positionH>
            <wp:positionV relativeFrom="page">
              <wp:align>center</wp:align>
            </wp:positionV>
            <wp:extent cx="6949440" cy="6858000"/>
            <wp:effectExtent l="762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EJohnson\Documents\My Web Sites\ast\102\labs\cluster100M.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rot="16200000">
                      <a:off x="0" y="0"/>
                      <a:ext cx="694944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C1F21" w:rsidSect="00845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8648A"/>
    <w:multiLevelType w:val="hybridMultilevel"/>
    <w:tmpl w:val="FA4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0042A"/>
    <w:rsid w:val="0005799D"/>
    <w:rsid w:val="000B7C55"/>
    <w:rsid w:val="0010042A"/>
    <w:rsid w:val="00147353"/>
    <w:rsid w:val="001701D5"/>
    <w:rsid w:val="001875E5"/>
    <w:rsid w:val="003A6103"/>
    <w:rsid w:val="003C1F21"/>
    <w:rsid w:val="00422721"/>
    <w:rsid w:val="00435260"/>
    <w:rsid w:val="00440C71"/>
    <w:rsid w:val="00564E25"/>
    <w:rsid w:val="00641195"/>
    <w:rsid w:val="00744BE0"/>
    <w:rsid w:val="00802155"/>
    <w:rsid w:val="00803208"/>
    <w:rsid w:val="00845B9B"/>
    <w:rsid w:val="008B436C"/>
    <w:rsid w:val="008D6BEF"/>
    <w:rsid w:val="00D82B4C"/>
    <w:rsid w:val="00DC735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F1E8D"/>
  <w15:docId w15:val="{A85DC842-1E6E-4BB1-AF27-DFB5F1D6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pPr>
      <w:spacing w:before="100" w:beforeAutospacing="1" w:after="100" w:afterAutospacing="1"/>
    </w:pPr>
  </w:style>
  <w:style w:type="paragraph" w:customStyle="1" w:styleId="Body">
    <w:name w:val="Body"/>
    <w:rsid w:val="00845B9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leGrid">
    <w:name w:val="Table Grid"/>
    <w:basedOn w:val="TableNormal"/>
    <w:uiPriority w:val="59"/>
    <w:rsid w:val="00422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851</Words>
  <Characters>3882</Characters>
  <Application>Microsoft Macintosh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Astronomy 102 - Ages of Star Clusters</vt:lpstr>
    </vt:vector>
  </TitlesOfParts>
  <Company>Parkland College</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102 - Ages of Star Clusters</dc:title>
  <dc:creator>Erik Johnson</dc:creator>
  <cp:lastModifiedBy>Erik Johnson</cp:lastModifiedBy>
  <cp:revision>15</cp:revision>
  <dcterms:created xsi:type="dcterms:W3CDTF">2013-12-28T00:20:00Z</dcterms:created>
  <dcterms:modified xsi:type="dcterms:W3CDTF">2017-08-13T22:53:00Z</dcterms:modified>
</cp:coreProperties>
</file>